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>Mesra Ex Aboukir 35000 habitants</w:t>
      </w:r>
    </w:p>
    <w:p w:rsidR="00681D7B" w:rsidRDefault="00681D7B" w:rsidP="00681D7B">
      <w:pPr>
        <w:rPr>
          <w:rFonts w:ascii="Comic Sans MS" w:hAnsi="Comic Sans MS"/>
          <w:sz w:val="28"/>
          <w:szCs w:val="28"/>
        </w:rPr>
      </w:pPr>
    </w:p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>Superficie 1 Ha environ</w:t>
      </w:r>
    </w:p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>Cimetière avec beaucoup d’herbe</w:t>
      </w:r>
      <w:r>
        <w:rPr>
          <w:rFonts w:ascii="Comic Sans MS" w:hAnsi="Comic Sans MS"/>
          <w:sz w:val="28"/>
          <w:szCs w:val="28"/>
        </w:rPr>
        <w:t>s</w:t>
      </w:r>
      <w:r w:rsidRPr="00681D7B">
        <w:rPr>
          <w:rFonts w:ascii="Comic Sans MS" w:hAnsi="Comic Sans MS"/>
          <w:sz w:val="28"/>
          <w:szCs w:val="28"/>
        </w:rPr>
        <w:t xml:space="preserve">. </w:t>
      </w:r>
    </w:p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>Les sépultures ont été réparées par la municipalité.</w:t>
      </w:r>
    </w:p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>Les murs de clôture sont bons.</w:t>
      </w:r>
    </w:p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 xml:space="preserve">Face à l’APC sur un terrain communal une sépulture et un ex </w:t>
      </w:r>
      <w:proofErr w:type="spellStart"/>
      <w:r w:rsidRPr="00681D7B">
        <w:rPr>
          <w:rFonts w:ascii="Comic Sans MS" w:hAnsi="Comic Sans MS"/>
          <w:sz w:val="28"/>
          <w:szCs w:val="28"/>
        </w:rPr>
        <w:t>voto</w:t>
      </w:r>
      <w:proofErr w:type="spellEnd"/>
      <w:r w:rsidRPr="00681D7B">
        <w:rPr>
          <w:rFonts w:ascii="Comic Sans MS" w:hAnsi="Comic Sans MS"/>
          <w:sz w:val="28"/>
          <w:szCs w:val="28"/>
        </w:rPr>
        <w:t xml:space="preserve"> ont été trouvés.</w:t>
      </w:r>
    </w:p>
    <w:p w:rsidR="00681D7B" w:rsidRPr="00681D7B" w:rsidRDefault="00681D7B" w:rsidP="00681D7B">
      <w:pPr>
        <w:rPr>
          <w:rFonts w:ascii="Comic Sans MS" w:hAnsi="Comic Sans MS"/>
          <w:sz w:val="28"/>
          <w:szCs w:val="28"/>
        </w:rPr>
      </w:pPr>
      <w:r w:rsidRPr="00681D7B">
        <w:rPr>
          <w:rFonts w:ascii="Comic Sans MS" w:hAnsi="Comic Sans MS"/>
          <w:sz w:val="28"/>
          <w:szCs w:val="28"/>
        </w:rPr>
        <w:t>Sur la pierre tombale est inscrit: Catherine Grouhe née à Asnières (Yonne) 1831/1852</w:t>
      </w: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D7B"/>
    <w:rsid w:val="00665FF6"/>
    <w:rsid w:val="00681D7B"/>
    <w:rsid w:val="00703239"/>
    <w:rsid w:val="00846C4D"/>
    <w:rsid w:val="0096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2019-04-23T17:18:00Z</dcterms:created>
  <dcterms:modified xsi:type="dcterms:W3CDTF">2019-04-23T17:21:00Z</dcterms:modified>
</cp:coreProperties>
</file>