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1" w:rsidRDefault="00C42741" w:rsidP="00C42741">
      <w:r>
        <w:t xml:space="preserve">                                        </w:t>
      </w:r>
    </w:p>
    <w:p w:rsidR="00C42741" w:rsidRDefault="00C42741" w:rsidP="00C42741">
      <w:pPr>
        <w:rPr>
          <w:rFonts w:ascii="Comic Sans MS" w:hAnsi="Comic Sans MS"/>
          <w:sz w:val="48"/>
          <w:szCs w:val="48"/>
        </w:rPr>
      </w:pPr>
      <w:r>
        <w:t xml:space="preserve">                                        </w:t>
      </w:r>
      <w:r>
        <w:rPr>
          <w:rFonts w:ascii="Comic Sans MS" w:hAnsi="Comic Sans MS"/>
          <w:sz w:val="48"/>
          <w:szCs w:val="48"/>
        </w:rPr>
        <w:t>FICHE TECHNIQUE</w:t>
      </w:r>
    </w:p>
    <w:p w:rsidR="00C42741" w:rsidRDefault="00C42741" w:rsidP="00C42741">
      <w:pPr>
        <w:rPr>
          <w:rFonts w:ascii="Comic Sans MS" w:hAnsi="Comic Sans MS"/>
          <w:sz w:val="48"/>
          <w:szCs w:val="48"/>
        </w:rPr>
      </w:pPr>
    </w:p>
    <w:p w:rsidR="00C42741" w:rsidRDefault="00C42741" w:rsidP="00C42741">
      <w:pPr>
        <w:rPr>
          <w:rFonts w:ascii="Comic Sans MS" w:hAnsi="Comic Sans MS"/>
          <w:sz w:val="28"/>
          <w:szCs w:val="28"/>
        </w:rPr>
      </w:pPr>
      <w:r w:rsidRPr="00C42741">
        <w:rPr>
          <w:rFonts w:ascii="Comic Sans MS" w:hAnsi="Comic Sans MS"/>
          <w:sz w:val="28"/>
          <w:szCs w:val="28"/>
          <w:u w:val="single"/>
        </w:rPr>
        <w:t>Mostaganem</w:t>
      </w:r>
      <w:r>
        <w:rPr>
          <w:rFonts w:ascii="Comic Sans MS" w:hAnsi="Comic Sans MS"/>
          <w:sz w:val="28"/>
          <w:szCs w:val="28"/>
          <w:u w:val="single"/>
        </w:rPr>
        <w:t> :</w:t>
      </w:r>
      <w:r>
        <w:rPr>
          <w:rFonts w:ascii="Comic Sans MS" w:hAnsi="Comic Sans MS"/>
          <w:sz w:val="28"/>
          <w:szCs w:val="28"/>
        </w:rPr>
        <w:t xml:space="preserve"> Chef lieu de wilaya</w:t>
      </w:r>
    </w:p>
    <w:p w:rsidR="00C42741" w:rsidRDefault="00C42741" w:rsidP="00C42741">
      <w:pPr>
        <w:rPr>
          <w:rFonts w:ascii="Comic Sans MS" w:hAnsi="Comic Sans MS"/>
          <w:sz w:val="28"/>
          <w:szCs w:val="28"/>
        </w:rPr>
      </w:pPr>
    </w:p>
    <w:p w:rsidR="00C42741" w:rsidRDefault="00C42741" w:rsidP="002E30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  <w:szCs w:val="28"/>
        </w:rPr>
        <w:t>C</w:t>
      </w:r>
      <w:r>
        <w:rPr>
          <w:rFonts w:ascii="Comic Sans MS" w:hAnsi="Comic Sans MS"/>
          <w:sz w:val="24"/>
          <w:szCs w:val="24"/>
        </w:rPr>
        <w:t xml:space="preserve">imetière en bon état, très bien gardé qui n’a pas subi de grandes dégradations, un désherbage est </w:t>
      </w:r>
      <w:r w:rsidR="002E301E">
        <w:rPr>
          <w:rFonts w:ascii="Comic Sans MS" w:hAnsi="Comic Sans MS"/>
          <w:sz w:val="24"/>
          <w:szCs w:val="24"/>
        </w:rPr>
        <w:t>préconisé au printemps 2019</w:t>
      </w:r>
      <w:r>
        <w:rPr>
          <w:rFonts w:ascii="Comic Sans MS" w:hAnsi="Comic Sans MS"/>
          <w:sz w:val="24"/>
          <w:szCs w:val="24"/>
        </w:rPr>
        <w:t>.</w:t>
      </w:r>
    </w:p>
    <w:p w:rsidR="002E301E" w:rsidRDefault="00C42741" w:rsidP="00C427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Un ossuaire a été bâti dans l’extension de ce dernier pour accueillir  les restes mortels de cinq (05) nécropoles concernées par une opération de regroupement</w:t>
      </w:r>
      <w:r w:rsidR="002E301E">
        <w:rPr>
          <w:rFonts w:ascii="Comic Sans MS" w:hAnsi="Comic Sans MS"/>
          <w:sz w:val="24"/>
          <w:szCs w:val="24"/>
        </w:rPr>
        <w:t>.</w:t>
      </w:r>
    </w:p>
    <w:p w:rsidR="002E301E" w:rsidRDefault="002E301E" w:rsidP="00C427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-Aïn Sidi Chérif</w:t>
      </w:r>
    </w:p>
    <w:p w:rsidR="00C42741" w:rsidRDefault="002E301E" w:rsidP="00C427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-Fornaka </w:t>
      </w:r>
      <w:r w:rsidR="00C42741">
        <w:rPr>
          <w:rFonts w:ascii="Comic Sans MS" w:hAnsi="Comic Sans MS"/>
          <w:sz w:val="24"/>
          <w:szCs w:val="24"/>
        </w:rPr>
        <w:t xml:space="preserve"> </w:t>
      </w:r>
    </w:p>
    <w:p w:rsidR="002E301E" w:rsidRDefault="002E301E" w:rsidP="002E30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-Sidi Lakhdar ex Lapasset</w:t>
      </w:r>
    </w:p>
    <w:p w:rsidR="002E301E" w:rsidRDefault="002E301E" w:rsidP="002E30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-Sour ex Bellevue</w:t>
      </w:r>
    </w:p>
    <w:p w:rsidR="002E301E" w:rsidRDefault="002E301E" w:rsidP="002E301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-Touahria </w:t>
      </w:r>
    </w:p>
    <w:p w:rsidR="00C42741" w:rsidRDefault="00C42741" w:rsidP="00C42741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C42741" w:rsidRPr="00C42741" w:rsidRDefault="00C42741" w:rsidP="00C42741">
      <w:pPr>
        <w:rPr>
          <w:rFonts w:ascii="Comic Sans MS" w:hAnsi="Comic Sans MS"/>
          <w:sz w:val="24"/>
          <w:szCs w:val="24"/>
        </w:rPr>
      </w:pPr>
    </w:p>
    <w:p w:rsidR="00665FF6" w:rsidRDefault="00665FF6"/>
    <w:sectPr w:rsidR="00665FF6" w:rsidSect="00665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2741"/>
    <w:rsid w:val="001E6BCF"/>
    <w:rsid w:val="002E301E"/>
    <w:rsid w:val="00665FF6"/>
    <w:rsid w:val="00703239"/>
    <w:rsid w:val="00963DDA"/>
    <w:rsid w:val="00C42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7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2018-12-22T17:42:00Z</dcterms:created>
  <dcterms:modified xsi:type="dcterms:W3CDTF">2018-12-22T18:02:00Z</dcterms:modified>
</cp:coreProperties>
</file>